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E2" w:rsidRDefault="00506A87">
      <w:pPr>
        <w:rPr>
          <w:sz w:val="20"/>
          <w:szCs w:val="20"/>
        </w:rPr>
      </w:pPr>
      <w:r w:rsidRPr="00506A87">
        <w:rPr>
          <w:b/>
          <w:bCs/>
          <w:sz w:val="20"/>
          <w:szCs w:val="20"/>
        </w:rPr>
        <w:t>Děti na startu</w:t>
      </w:r>
      <w:r w:rsidRPr="00506A87">
        <w:rPr>
          <w:sz w:val="20"/>
          <w:szCs w:val="20"/>
        </w:rPr>
        <w:br/>
      </w:r>
      <w:r w:rsidRPr="00506A87">
        <w:rPr>
          <w:sz w:val="20"/>
          <w:szCs w:val="20"/>
        </w:rPr>
        <w:br/>
        <w:t>Celonárodní pr</w:t>
      </w:r>
      <w:bookmarkStart w:id="0" w:name="_GoBack"/>
      <w:bookmarkEnd w:id="0"/>
      <w:r w:rsidRPr="00506A87">
        <w:rPr>
          <w:sz w:val="20"/>
          <w:szCs w:val="20"/>
        </w:rPr>
        <w:t xml:space="preserve">ojekt všeobecné pohybové přípravy dětí předškolního a mladšího školního věku, zaměřený na rozvoj </w:t>
      </w:r>
      <w:r w:rsidRPr="00506A87">
        <w:rPr>
          <w:rStyle w:val="Siln"/>
          <w:sz w:val="20"/>
          <w:szCs w:val="20"/>
        </w:rPr>
        <w:t>základní pohybové motoriky, koordinace, obratnosti, rychlosti a síly</w:t>
      </w:r>
      <w:r w:rsidRPr="00506A87">
        <w:rPr>
          <w:sz w:val="20"/>
          <w:szCs w:val="20"/>
        </w:rPr>
        <w:t>. V rámci kurzu se děti:</w:t>
      </w:r>
      <w:r w:rsidRPr="00506A87">
        <w:rPr>
          <w:sz w:val="20"/>
          <w:szCs w:val="20"/>
        </w:rPr>
        <w:br/>
        <w:t>• naučí základní pohybové věci - jak ovládat své tělo, správně běhat, udělat kotrmelec, skákat, padat, nebát se míče - tedy dovednosti, které tvoří nezbytný základ pro jakoukoliv pohybovou a sportovní činnost,</w:t>
      </w:r>
      <w:r w:rsidRPr="00506A87">
        <w:rPr>
          <w:sz w:val="20"/>
          <w:szCs w:val="20"/>
        </w:rPr>
        <w:br/>
        <w:t>• seznámí s aktivním životním stylem jako účinnou prevencí proti nadváze, obezitě a civilizačním chorobám,</w:t>
      </w:r>
      <w:r w:rsidRPr="00506A87">
        <w:rPr>
          <w:sz w:val="20"/>
          <w:szCs w:val="20"/>
        </w:rPr>
        <w:br/>
        <w:t>• získají základ pro celoživotní pozitivní vztah k pohybu, sportu a aktivnímu trávení volného času.</w:t>
      </w:r>
      <w:r w:rsidRPr="00506A87">
        <w:rPr>
          <w:sz w:val="20"/>
          <w:szCs w:val="20"/>
        </w:rPr>
        <w:br/>
      </w:r>
      <w:r w:rsidRPr="00506A87">
        <w:rPr>
          <w:sz w:val="20"/>
          <w:szCs w:val="20"/>
        </w:rPr>
        <w:br/>
        <w:t>Fyzická kondice, tělesná zdatnost a celkový zdravotní stav české populace se dlouhodobě zhoršuje, protože chybí všeobecná příprava, zaměřená na rozvoj přirozené motoriky a základní pohybové dovednosti, protože předčasná sportovní specializace způsobuje, že i tyto děti mají problém správně zvládat základní cviky,</w:t>
      </w:r>
      <w:r w:rsidRPr="00506A87">
        <w:rPr>
          <w:sz w:val="20"/>
          <w:szCs w:val="20"/>
        </w:rPr>
        <w:br/>
        <w:t>• protože předčasná specializace = jednostranné zaměření,</w:t>
      </w:r>
      <w:r w:rsidRPr="00506A87">
        <w:rPr>
          <w:sz w:val="20"/>
          <w:szCs w:val="20"/>
        </w:rPr>
        <w:br/>
        <w:t>• protože předčasná sportovní specializace = předčasná orientace na výkon = strach z neúspěchu a stres,</w:t>
      </w:r>
      <w:r w:rsidRPr="00506A87">
        <w:rPr>
          <w:sz w:val="20"/>
          <w:szCs w:val="20"/>
        </w:rPr>
        <w:br/>
        <w:t>• protože orientace na výkon rozděluje děti na “lepší a horší”, čímž dochází k vyloučení pohybově méně nadaných či jinak hendikepovaných dětí (nadváha, nemoc, sociální situace) z kolektivu, což negativně ovlivňuje jejich budoucí vztah a přístup ke zdravému aktivnímu životnímu stylu, pohybu a sportu.</w:t>
      </w:r>
      <w:r w:rsidRPr="00506A87">
        <w:rPr>
          <w:sz w:val="20"/>
          <w:szCs w:val="20"/>
        </w:rPr>
        <w:br/>
      </w:r>
      <w:r w:rsidRPr="00506A87">
        <w:rPr>
          <w:sz w:val="20"/>
          <w:szCs w:val="20"/>
        </w:rPr>
        <w:br/>
        <w:t xml:space="preserve">Všechny děti ve věku </w:t>
      </w:r>
      <w:r w:rsidRPr="00506A87">
        <w:rPr>
          <w:rStyle w:val="Siln"/>
          <w:sz w:val="20"/>
          <w:szCs w:val="20"/>
        </w:rPr>
        <w:t>od 4 do 9 let</w:t>
      </w:r>
      <w:r w:rsidRPr="00506A87">
        <w:rPr>
          <w:sz w:val="20"/>
          <w:szCs w:val="20"/>
        </w:rPr>
        <w:t xml:space="preserve">. Děti štíhlé, s nadváhou i obézní, talentované i netalentované. Děti z měst i vesnic, z různých sociálních i ekonomických vrstev. </w:t>
      </w:r>
    </w:p>
    <w:p w:rsidR="00744720" w:rsidRDefault="00506A87">
      <w:r w:rsidRPr="00506A87">
        <w:rPr>
          <w:sz w:val="20"/>
          <w:szCs w:val="20"/>
        </w:rPr>
        <w:t>Kurzy Děti na startu a Česko se hýbe, probíhají pod vedením odborně vyškolených trenérů a instruktorů:</w:t>
      </w:r>
      <w:r w:rsidRPr="00506A87">
        <w:rPr>
          <w:sz w:val="20"/>
          <w:szCs w:val="20"/>
        </w:rPr>
        <w:br/>
        <w:t>• ve školách, družinách a kroužcích jako součást vyučování nebo po vyučování</w:t>
      </w:r>
      <w:r w:rsidRPr="00506A87">
        <w:rPr>
          <w:sz w:val="20"/>
          <w:szCs w:val="20"/>
        </w:rPr>
        <w:br/>
        <w:t>v mateřských školkách v rámci pohybových aktivit</w:t>
      </w:r>
      <w:r w:rsidRPr="00506A87">
        <w:rPr>
          <w:sz w:val="20"/>
          <w:szCs w:val="20"/>
        </w:rPr>
        <w:br/>
        <w:t>• v tělocvičnách, sportovních halách, sokolovnách, sportovních klubech a oddílech, fitness centrech,...</w:t>
      </w:r>
      <w:r w:rsidRPr="00506A87">
        <w:rPr>
          <w:sz w:val="20"/>
          <w:szCs w:val="20"/>
        </w:rPr>
        <w:br/>
      </w:r>
      <w:r w:rsidRPr="00506A87">
        <w:rPr>
          <w:sz w:val="20"/>
          <w:szCs w:val="20"/>
        </w:rPr>
        <w:br/>
      </w:r>
    </w:p>
    <w:sectPr w:rsidR="0074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87"/>
    <w:rsid w:val="002728E2"/>
    <w:rsid w:val="00506A87"/>
    <w:rsid w:val="00744720"/>
    <w:rsid w:val="00917026"/>
    <w:rsid w:val="00D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3D2FC-3012-46D4-A052-27B65C00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6184D"/>
    <w:pPr>
      <w:tabs>
        <w:tab w:val="left" w:pos="3402"/>
      </w:tabs>
    </w:pPr>
    <w:rPr>
      <w:b/>
    </w:rPr>
  </w:style>
  <w:style w:type="character" w:customStyle="1" w:styleId="Styl1Char">
    <w:name w:val="Styl1 Char"/>
    <w:basedOn w:val="Standardnpsmoodstavce"/>
    <w:link w:val="Styl1"/>
    <w:rsid w:val="00D6184D"/>
    <w:rPr>
      <w:b/>
    </w:rPr>
  </w:style>
  <w:style w:type="character" w:styleId="Siln">
    <w:name w:val="Strong"/>
    <w:basedOn w:val="Standardnpsmoodstavce"/>
    <w:uiPriority w:val="22"/>
    <w:qFormat/>
    <w:rsid w:val="00506A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ACF7-4242-4C5B-9297-522B2CF3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2025-07-22T10:27:00Z</cp:lastPrinted>
  <dcterms:created xsi:type="dcterms:W3CDTF">2025-07-22T10:27:00Z</dcterms:created>
  <dcterms:modified xsi:type="dcterms:W3CDTF">2025-07-22T11:21:00Z</dcterms:modified>
</cp:coreProperties>
</file>